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AC9" w:rsidRPr="00E022DC" w:rsidRDefault="00443AC9" w:rsidP="00443AC9">
      <w:pPr>
        <w:pStyle w:val="Nagwek2"/>
        <w:spacing w:before="0" w:after="0"/>
        <w:ind w:left="6372" w:firstLine="708"/>
        <w:rPr>
          <w:rFonts w:ascii="Calibri" w:hAnsi="Calibri"/>
          <w:sz w:val="20"/>
          <w:szCs w:val="20"/>
        </w:rPr>
      </w:pPr>
      <w:r w:rsidRPr="00E022DC">
        <w:rPr>
          <w:rFonts w:ascii="Calibri" w:hAnsi="Calibri"/>
          <w:sz w:val="20"/>
          <w:szCs w:val="20"/>
        </w:rPr>
        <w:t xml:space="preserve">Załącznik </w:t>
      </w:r>
      <w:r w:rsidR="00075346" w:rsidRPr="00E022DC">
        <w:rPr>
          <w:rFonts w:ascii="Calibri" w:hAnsi="Calibri"/>
          <w:sz w:val="20"/>
          <w:szCs w:val="20"/>
        </w:rPr>
        <w:t xml:space="preserve">nr </w:t>
      </w:r>
      <w:r w:rsidR="008D5309">
        <w:rPr>
          <w:rFonts w:ascii="Calibri" w:hAnsi="Calibri"/>
          <w:sz w:val="20"/>
          <w:szCs w:val="20"/>
        </w:rPr>
        <w:t>7</w:t>
      </w:r>
      <w:r w:rsidR="00075346" w:rsidRPr="00E022DC">
        <w:rPr>
          <w:rFonts w:ascii="Calibri" w:hAnsi="Calibri"/>
          <w:sz w:val="20"/>
          <w:szCs w:val="20"/>
        </w:rPr>
        <w:t xml:space="preserve"> do OPZ</w:t>
      </w:r>
    </w:p>
    <w:p w:rsidR="00443AC9" w:rsidRPr="00E022DC" w:rsidRDefault="00443AC9" w:rsidP="00443AC9">
      <w:pPr>
        <w:pStyle w:val="Nagwek2"/>
        <w:spacing w:before="0" w:after="0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Dodatkowe informacje ogólne dot. Ubezpieczonego</w:t>
      </w:r>
    </w:p>
    <w:p w:rsidR="00AB4CC4" w:rsidRPr="00E022DC" w:rsidRDefault="00AB4CC4" w:rsidP="00AB4CC4"/>
    <w:p w:rsidR="00AB4CC4" w:rsidRPr="00E022DC" w:rsidRDefault="00AB4CC4" w:rsidP="00AB4CC4">
      <w:pPr>
        <w:pStyle w:val="Standard"/>
        <w:numPr>
          <w:ilvl w:val="0"/>
          <w:numId w:val="7"/>
        </w:numPr>
        <w:jc w:val="both"/>
        <w:rPr>
          <w:rFonts w:asciiTheme="minorHAnsi" w:hAnsiTheme="minorHAnsi" w:cs="Times New Roman"/>
          <w:sz w:val="22"/>
          <w:szCs w:val="22"/>
        </w:rPr>
      </w:pPr>
      <w:r w:rsidRPr="00E022DC">
        <w:rPr>
          <w:rFonts w:asciiTheme="minorHAnsi" w:hAnsiTheme="minorHAnsi" w:cs="Times New Roman"/>
          <w:sz w:val="22"/>
          <w:szCs w:val="22"/>
        </w:rPr>
        <w:t>Informacje dotyczące Zamawiającego</w:t>
      </w:r>
    </w:p>
    <w:p w:rsidR="00AB4CC4" w:rsidRPr="00E022DC" w:rsidRDefault="00AB4CC4" w:rsidP="00AB4CC4">
      <w:pPr>
        <w:pStyle w:val="Standard"/>
        <w:ind w:left="720"/>
        <w:jc w:val="both"/>
        <w:rPr>
          <w:rFonts w:cs="Times New Roman"/>
          <w:sz w:val="22"/>
          <w:szCs w:val="22"/>
        </w:rPr>
      </w:pPr>
      <w:r w:rsidRPr="00E022DC">
        <w:rPr>
          <w:rFonts w:cs="Times New Roman"/>
          <w:sz w:val="22"/>
          <w:szCs w:val="22"/>
        </w:rPr>
        <w:t xml:space="preserve"> </w:t>
      </w:r>
    </w:p>
    <w:p w:rsidR="00AB4CC4" w:rsidRPr="00E022DC" w:rsidRDefault="00AB4CC4" w:rsidP="00AB4CC4">
      <w:pPr>
        <w:pStyle w:val="NormalnyWeb"/>
        <w:spacing w:before="0" w:beforeAutospacing="0" w:after="0" w:afterAutospacing="0"/>
        <w:rPr>
          <w:rFonts w:ascii="Calibri" w:hAnsi="Calibri" w:cs="Arial"/>
          <w:sz w:val="20"/>
          <w:szCs w:val="20"/>
        </w:rPr>
      </w:pPr>
      <w:r w:rsidRPr="00E022DC">
        <w:rPr>
          <w:rFonts w:ascii="Calibri" w:hAnsi="Calibri" w:cs="Arial"/>
          <w:b/>
          <w:sz w:val="20"/>
          <w:szCs w:val="20"/>
        </w:rPr>
        <w:t>Podstawowy przedmiot działalności</w:t>
      </w:r>
      <w:r w:rsidRPr="00E022DC">
        <w:rPr>
          <w:rFonts w:ascii="Calibri" w:hAnsi="Calibri" w:cs="Arial"/>
          <w:sz w:val="20"/>
          <w:szCs w:val="20"/>
        </w:rPr>
        <w:t xml:space="preserve">: 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- 38.21. Z, OBRÓBKA I USUWANIE ODPADÓW INNYCH NIZ NIEBEZPIECZNE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Przedmiot pozostałej działalności przedsiębiorcy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- 38.11.Z, ZBIERANIE ODPADÓW INNYCH NIZ NIEBEZPIECZNE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- 38.32.Z, ODZYSK SUROWCÓW Z MATERIAŁÓW SEGREGOWANYCH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- 39.00.Z, DZIAŁALNOSC ZWIAZANA Z REKULTYWACJA I POZOSTAŁA DZIAŁALNOSC USŁUGOWA ZWIAZANA Z GOSPODARKA ODPADAMI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- 71.20.B, POZOSTAŁE BADANIA I ANALIZY TECHNICZNE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- 46.77.Z, SPRZEDAZ HURTOWA ODPADÓW I ZŁOMU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- 35.11. Z, WYTWARZANIE ENERGII ELEKTRYCZNEJ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- 35.13. Z, DYSTRYBUCJA ENERGII ELEKTRYCZNEJ</w:t>
      </w:r>
    </w:p>
    <w:p w:rsidR="00AB4CC4" w:rsidRPr="00E022DC" w:rsidRDefault="00AB4CC4" w:rsidP="00AB4CC4">
      <w:pPr>
        <w:autoSpaceDE w:val="0"/>
        <w:autoSpaceDN w:val="0"/>
        <w:adjustRightInd w:val="0"/>
        <w:rPr>
          <w:rFonts w:ascii="Calibri" w:hAnsi="Calibri" w:cs="Tahoma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- 35.14. Z, HANDEL ENERGIA ELEKTRYCZNA</w:t>
      </w:r>
    </w:p>
    <w:p w:rsidR="00AB4CC4" w:rsidRPr="00E022DC" w:rsidRDefault="00AB4CC4" w:rsidP="00AB4CC4">
      <w:pPr>
        <w:pStyle w:val="NormalnyWeb"/>
        <w:spacing w:before="0" w:beforeAutospacing="0" w:after="0" w:afterAutospacing="0"/>
        <w:rPr>
          <w:rFonts w:ascii="Calibri" w:hAnsi="Calibri" w:cs="Arial"/>
          <w:sz w:val="20"/>
          <w:szCs w:val="20"/>
        </w:rPr>
      </w:pPr>
      <w:r w:rsidRPr="00E022DC">
        <w:rPr>
          <w:rFonts w:ascii="Calibri" w:hAnsi="Calibri" w:cs="Tahoma"/>
          <w:sz w:val="20"/>
          <w:szCs w:val="20"/>
        </w:rPr>
        <w:t>- 20.15. Z, PRODUKCJA NAWOZÓW I ZWIĄZKÓW AZOTOWYCH</w:t>
      </w:r>
    </w:p>
    <w:p w:rsidR="00AB4CC4" w:rsidRPr="00E022DC" w:rsidRDefault="00AB4CC4" w:rsidP="00AB4CC4">
      <w:pPr>
        <w:spacing w:before="100" w:beforeAutospacing="1"/>
        <w:outlineLvl w:val="0"/>
      </w:pPr>
      <w:r w:rsidRPr="00E022DC">
        <w:rPr>
          <w:rFonts w:ascii="Calibri" w:hAnsi="Calibri"/>
          <w:b/>
          <w:bCs/>
          <w:kern w:val="36"/>
          <w:sz w:val="16"/>
          <w:szCs w:val="16"/>
        </w:rPr>
        <w:t>Udziałowcy Spółki</w:t>
      </w:r>
    </w:p>
    <w:tbl>
      <w:tblPr>
        <w:tblpPr w:leftFromText="45" w:rightFromText="45" w:vertAnchor="text"/>
        <w:tblW w:w="7513" w:type="dxa"/>
        <w:tblCellSpacing w:w="15" w:type="dxa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713"/>
        <w:gridCol w:w="2239"/>
        <w:gridCol w:w="1685"/>
        <w:gridCol w:w="1459"/>
        <w:gridCol w:w="1417"/>
      </w:tblGrid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66CC33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209" w:type="dxa"/>
            <w:shd w:val="clear" w:color="auto" w:fill="66CC33"/>
            <w:vAlign w:val="center"/>
            <w:hideMark/>
          </w:tcPr>
          <w:p w:rsidR="00AB4CC4" w:rsidRPr="00E022DC" w:rsidRDefault="00AB4CC4" w:rsidP="00656CB3">
            <w:pPr>
              <w:jc w:val="center"/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Wspólnik</w:t>
            </w:r>
          </w:p>
        </w:tc>
        <w:tc>
          <w:tcPr>
            <w:tcW w:w="1655" w:type="dxa"/>
            <w:shd w:val="clear" w:color="auto" w:fill="66CC33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Wartość</w:t>
            </w:r>
            <w:r w:rsidRPr="00E022DC">
              <w:rPr>
                <w:rFonts w:ascii="Calibri" w:hAnsi="Calibri" w:cs="Calibri"/>
                <w:b/>
                <w:bCs/>
                <w:sz w:val="20"/>
                <w:szCs w:val="20"/>
              </w:rPr>
              <w:t></w:t>
            </w:r>
            <w:r w:rsidRPr="00E022DC">
              <w:rPr>
                <w:b/>
                <w:bCs/>
                <w:sz w:val="20"/>
                <w:szCs w:val="20"/>
              </w:rPr>
              <w:t xml:space="preserve"> udzia</w:t>
            </w:r>
            <w:r w:rsidRPr="00E022DC">
              <w:rPr>
                <w:rFonts w:ascii="Calibri" w:hAnsi="Calibri" w:cs="Calibri"/>
                <w:b/>
                <w:bCs/>
                <w:sz w:val="20"/>
                <w:szCs w:val="20"/>
              </w:rPr>
              <w:t>łó</w:t>
            </w:r>
            <w:r w:rsidRPr="00E022DC">
              <w:rPr>
                <w:b/>
                <w:bCs/>
                <w:sz w:val="20"/>
                <w:szCs w:val="20"/>
              </w:rPr>
              <w:t>w</w:t>
            </w:r>
          </w:p>
        </w:tc>
        <w:tc>
          <w:tcPr>
            <w:tcW w:w="1429" w:type="dxa"/>
            <w:shd w:val="clear" w:color="auto" w:fill="66CC33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Procent udziałów</w:t>
            </w:r>
          </w:p>
        </w:tc>
        <w:tc>
          <w:tcPr>
            <w:tcW w:w="1372" w:type="dxa"/>
            <w:shd w:val="clear" w:color="auto" w:fill="66CC33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Ilość</w:t>
            </w:r>
            <w:r w:rsidRPr="00E022DC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E022DC">
              <w:rPr>
                <w:b/>
                <w:bCs/>
                <w:sz w:val="20"/>
                <w:szCs w:val="20"/>
              </w:rPr>
              <w:t>udzia</w:t>
            </w:r>
            <w:r w:rsidRPr="00E022DC">
              <w:rPr>
                <w:rFonts w:ascii="Calibri" w:hAnsi="Calibri" w:cs="Calibri"/>
                <w:b/>
                <w:bCs/>
                <w:sz w:val="20"/>
                <w:szCs w:val="20"/>
              </w:rPr>
              <w:t>łó</w:t>
            </w:r>
            <w:r w:rsidRPr="00E022DC">
              <w:rPr>
                <w:b/>
                <w:bCs/>
                <w:sz w:val="20"/>
                <w:szCs w:val="20"/>
              </w:rPr>
              <w:t>w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Miasto Siedlce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2 228 500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68,289 %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44 570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2.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Miasto Sokołów Podlaski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500 000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15,322 %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10 000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3.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Gmina Siedlce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426 000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13,054 %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8 520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4.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Gmina Suchożebry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62 500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1,915 %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1 250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5.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Gmina Zbuczyn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22 850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0,700 %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457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6.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Gmina Wiśniew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15 500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0,475 %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310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7.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Gmina Paprotnia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8 000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0,245 %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160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3 263 350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65 267</w:t>
            </w:r>
          </w:p>
        </w:tc>
      </w:tr>
      <w:tr w:rsidR="00E022DC" w:rsidRPr="00E022DC" w:rsidTr="00656CB3">
        <w:trPr>
          <w:tblCellSpacing w:w="15" w:type="dxa"/>
        </w:trPr>
        <w:tc>
          <w:tcPr>
            <w:tcW w:w="668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 xml:space="preserve">Kapitał Zakładowy </w:t>
            </w:r>
          </w:p>
        </w:tc>
        <w:tc>
          <w:tcPr>
            <w:tcW w:w="1655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b/>
                <w:bCs/>
                <w:sz w:val="20"/>
                <w:szCs w:val="20"/>
              </w:rPr>
              <w:t>3 724 500</w:t>
            </w:r>
          </w:p>
        </w:tc>
        <w:tc>
          <w:tcPr>
            <w:tcW w:w="1429" w:type="dxa"/>
            <w:shd w:val="clear" w:color="auto" w:fill="99FF66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 </w:t>
            </w:r>
          </w:p>
        </w:tc>
        <w:tc>
          <w:tcPr>
            <w:tcW w:w="1372" w:type="dxa"/>
            <w:shd w:val="clear" w:color="auto" w:fill="CCCCCC"/>
            <w:vAlign w:val="center"/>
            <w:hideMark/>
          </w:tcPr>
          <w:p w:rsidR="00AB4CC4" w:rsidRPr="00E022DC" w:rsidRDefault="00AB4CC4" w:rsidP="00656CB3">
            <w:pPr>
              <w:jc w:val="right"/>
              <w:rPr>
                <w:sz w:val="20"/>
                <w:szCs w:val="20"/>
              </w:rPr>
            </w:pPr>
            <w:r w:rsidRPr="00E022DC">
              <w:rPr>
                <w:sz w:val="20"/>
                <w:szCs w:val="20"/>
              </w:rPr>
              <w:t> </w:t>
            </w:r>
          </w:p>
        </w:tc>
      </w:tr>
    </w:tbl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>
      <w:pPr>
        <w:rPr>
          <w:b/>
        </w:rPr>
      </w:pPr>
    </w:p>
    <w:p w:rsidR="00AB4CC4" w:rsidRPr="00E022DC" w:rsidRDefault="00AB4CC4" w:rsidP="00AB4CC4"/>
    <w:p w:rsidR="00AB4CC4" w:rsidRPr="00E022DC" w:rsidRDefault="00AB4CC4" w:rsidP="00443AC9">
      <w:pPr>
        <w:pStyle w:val="Nagwek1"/>
        <w:rPr>
          <w:rFonts w:asciiTheme="minorHAnsi" w:hAnsiTheme="minorHAnsi"/>
          <w:sz w:val="22"/>
          <w:szCs w:val="22"/>
        </w:rPr>
      </w:pPr>
    </w:p>
    <w:p w:rsidR="00AB4CC4" w:rsidRPr="00E022DC" w:rsidRDefault="00AB4CC4" w:rsidP="00443AC9">
      <w:pPr>
        <w:pStyle w:val="Nagwek1"/>
        <w:rPr>
          <w:rFonts w:asciiTheme="minorHAnsi" w:hAnsiTheme="minorHAnsi"/>
          <w:sz w:val="22"/>
          <w:szCs w:val="22"/>
        </w:rPr>
      </w:pPr>
    </w:p>
    <w:p w:rsidR="00AB4CC4" w:rsidRPr="00E022DC" w:rsidRDefault="00AB4CC4" w:rsidP="00443AC9">
      <w:pPr>
        <w:pStyle w:val="Nagwek1"/>
        <w:rPr>
          <w:rFonts w:asciiTheme="minorHAnsi" w:hAnsiTheme="minorHAnsi"/>
          <w:sz w:val="22"/>
          <w:szCs w:val="22"/>
        </w:rPr>
      </w:pPr>
    </w:p>
    <w:p w:rsidR="00AB4CC4" w:rsidRPr="00E022DC" w:rsidRDefault="00AB4CC4" w:rsidP="00443AC9">
      <w:pPr>
        <w:pStyle w:val="Nagwek1"/>
        <w:rPr>
          <w:rFonts w:asciiTheme="minorHAnsi" w:hAnsiTheme="minorHAnsi"/>
          <w:sz w:val="22"/>
          <w:szCs w:val="22"/>
        </w:rPr>
      </w:pPr>
    </w:p>
    <w:p w:rsidR="00AB4CC4" w:rsidRPr="00E022DC" w:rsidRDefault="00AB4CC4" w:rsidP="00AB4CC4">
      <w:pPr>
        <w:pStyle w:val="Nagwek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:rsidR="00AB4CC4" w:rsidRPr="00E022DC" w:rsidRDefault="00AB4CC4" w:rsidP="00AB4CC4">
      <w:pPr>
        <w:pStyle w:val="Nagwek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</w:p>
    <w:p w:rsidR="00AB4CC4" w:rsidRPr="00E022DC" w:rsidRDefault="00AB4CC4" w:rsidP="00AB4CC4">
      <w:pPr>
        <w:pStyle w:val="Nagwek3"/>
        <w:spacing w:before="0" w:beforeAutospacing="0" w:after="0" w:afterAutospacing="0"/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>Wysokość sprzedaży w ramach działalności podlegającej ubezpieczeniu</w:t>
      </w:r>
    </w:p>
    <w:p w:rsidR="00AB4CC4" w:rsidRPr="00E022DC" w:rsidRDefault="00AB4CC4" w:rsidP="00AB4CC4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Wysokość planowanego przychodu na 2018</w:t>
      </w:r>
      <w:proofErr w:type="gramStart"/>
      <w:r w:rsidRPr="00E022DC">
        <w:rPr>
          <w:rFonts w:asciiTheme="minorHAnsi" w:hAnsiTheme="minorHAnsi"/>
          <w:sz w:val="22"/>
          <w:szCs w:val="22"/>
        </w:rPr>
        <w:t>r:  18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800 000,00, </w:t>
      </w:r>
    </w:p>
    <w:p w:rsidR="00AB4CC4" w:rsidRPr="00E022DC" w:rsidRDefault="00AB4CC4" w:rsidP="00AB4CC4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Wysokość planowanego przychodu na 2017</w:t>
      </w:r>
      <w:proofErr w:type="gramStart"/>
      <w:r w:rsidRPr="00E022DC">
        <w:rPr>
          <w:rFonts w:asciiTheme="minorHAnsi" w:hAnsiTheme="minorHAnsi"/>
          <w:sz w:val="22"/>
          <w:szCs w:val="22"/>
        </w:rPr>
        <w:t>r:  18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500 000,00, zysk ok. 1.000.000</w:t>
      </w:r>
    </w:p>
    <w:p w:rsidR="00AB4CC4" w:rsidRPr="00E022DC" w:rsidRDefault="00AB4CC4" w:rsidP="00AB4CC4">
      <w:pPr>
        <w:rPr>
          <w:rFonts w:asciiTheme="minorHAnsi" w:hAnsiTheme="minorHAnsi"/>
          <w:sz w:val="22"/>
          <w:szCs w:val="22"/>
          <w:lang w:eastAsia="en-US"/>
        </w:rPr>
      </w:pPr>
      <w:r w:rsidRPr="00E022DC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E022DC">
        <w:rPr>
          <w:rFonts w:asciiTheme="minorHAnsi" w:hAnsiTheme="minorHAnsi"/>
          <w:sz w:val="22"/>
          <w:szCs w:val="22"/>
        </w:rPr>
        <w:t>Wysokość  przychodu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na 2016r: 18 000.000,00PLN, zysk 3.000 000,00 zł</w:t>
      </w:r>
    </w:p>
    <w:p w:rsidR="00AB4CC4" w:rsidRPr="00E022DC" w:rsidRDefault="00AB4CC4" w:rsidP="00AB4CC4">
      <w:pPr>
        <w:rPr>
          <w:rFonts w:asciiTheme="minorHAnsi" w:hAnsiTheme="minorHAnsi"/>
          <w:sz w:val="22"/>
          <w:szCs w:val="22"/>
          <w:lang w:eastAsia="en-US"/>
        </w:rPr>
      </w:pPr>
    </w:p>
    <w:p w:rsidR="00AB4CC4" w:rsidRPr="00E022DC" w:rsidRDefault="00AB4CC4" w:rsidP="00AB4CC4">
      <w:pPr>
        <w:rPr>
          <w:rFonts w:asciiTheme="minorHAnsi" w:hAnsiTheme="minorHAnsi"/>
          <w:sz w:val="22"/>
          <w:szCs w:val="22"/>
          <w:lang w:eastAsia="en-US"/>
        </w:rPr>
      </w:pPr>
      <w:r w:rsidRPr="00E022DC">
        <w:rPr>
          <w:rFonts w:asciiTheme="minorHAnsi" w:hAnsiTheme="minorHAnsi"/>
          <w:sz w:val="22"/>
          <w:szCs w:val="22"/>
          <w:lang w:eastAsia="en-US"/>
        </w:rPr>
        <w:t>Ilość pracowników: 1</w:t>
      </w:r>
      <w:r w:rsidR="00325C02" w:rsidRPr="00E022DC">
        <w:rPr>
          <w:rFonts w:asciiTheme="minorHAnsi" w:hAnsiTheme="minorHAnsi"/>
          <w:sz w:val="22"/>
          <w:szCs w:val="22"/>
          <w:lang w:eastAsia="en-US"/>
        </w:rPr>
        <w:t>1</w:t>
      </w:r>
      <w:r w:rsidRPr="00E022DC">
        <w:rPr>
          <w:rFonts w:asciiTheme="minorHAnsi" w:hAnsiTheme="minorHAnsi"/>
          <w:sz w:val="22"/>
          <w:szCs w:val="22"/>
          <w:lang w:eastAsia="en-US"/>
        </w:rPr>
        <w:t>3</w:t>
      </w:r>
    </w:p>
    <w:p w:rsidR="00AB4CC4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 xml:space="preserve">Praca: </w:t>
      </w:r>
    </w:p>
    <w:p w:rsidR="00AB4CC4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>Biuro w Siedlcach 1-</w:t>
      </w:r>
      <w:proofErr w:type="gramStart"/>
      <w:r w:rsidRPr="00E022DC">
        <w:rPr>
          <w:rFonts w:asciiTheme="minorHAnsi" w:hAnsiTheme="minorHAnsi" w:cs="Arial"/>
          <w:sz w:val="22"/>
          <w:szCs w:val="22"/>
        </w:rPr>
        <w:t>zmianowa ,</w:t>
      </w:r>
      <w:proofErr w:type="gramEnd"/>
      <w:r w:rsidRPr="00E022DC">
        <w:rPr>
          <w:rFonts w:asciiTheme="minorHAnsi" w:hAnsiTheme="minorHAnsi" w:cs="Arial"/>
          <w:sz w:val="22"/>
          <w:szCs w:val="22"/>
        </w:rPr>
        <w:t xml:space="preserve"> 5 dni w tygodniu</w:t>
      </w:r>
    </w:p>
    <w:p w:rsidR="00AB4CC4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>Zakład w Woli Suchoż</w:t>
      </w:r>
      <w:r w:rsidR="00325C02" w:rsidRPr="00E022DC">
        <w:rPr>
          <w:rFonts w:asciiTheme="minorHAnsi" w:hAnsiTheme="minorHAnsi" w:cs="Arial"/>
          <w:sz w:val="22"/>
          <w:szCs w:val="22"/>
        </w:rPr>
        <w:t>ebrskiej 2-zmianowa, 6</w:t>
      </w:r>
      <w:r w:rsidRPr="00E022DC">
        <w:rPr>
          <w:rFonts w:asciiTheme="minorHAnsi" w:hAnsiTheme="minorHAnsi" w:cs="Arial"/>
          <w:sz w:val="22"/>
          <w:szCs w:val="22"/>
        </w:rPr>
        <w:t xml:space="preserve"> dni w tygodniu</w:t>
      </w:r>
    </w:p>
    <w:p w:rsidR="00AB4CC4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</w:p>
    <w:p w:rsidR="00AB4CC4" w:rsidRPr="00E022DC" w:rsidRDefault="00AB4CC4" w:rsidP="00D21A20">
      <w:pPr>
        <w:pStyle w:val="Akapitzlist"/>
        <w:numPr>
          <w:ilvl w:val="0"/>
          <w:numId w:val="7"/>
        </w:numPr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>Zabezpieczenia:</w:t>
      </w:r>
    </w:p>
    <w:p w:rsidR="00D21A20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lastRenderedPageBreak/>
        <w:t xml:space="preserve">Zakład w Woli </w:t>
      </w:r>
      <w:proofErr w:type="gramStart"/>
      <w:r w:rsidRPr="00E022DC">
        <w:rPr>
          <w:rFonts w:asciiTheme="minorHAnsi" w:hAnsiTheme="minorHAnsi" w:cs="Arial"/>
          <w:sz w:val="22"/>
          <w:szCs w:val="22"/>
        </w:rPr>
        <w:t>Suchożebrskiej :</w:t>
      </w:r>
      <w:proofErr w:type="gramEnd"/>
      <w:r w:rsidRPr="00E022DC">
        <w:rPr>
          <w:rFonts w:asciiTheme="minorHAnsi" w:hAnsiTheme="minorHAnsi" w:cs="Arial"/>
          <w:sz w:val="22"/>
          <w:szCs w:val="22"/>
        </w:rPr>
        <w:t xml:space="preserve"> </w:t>
      </w:r>
      <w:r w:rsidR="00D21A20" w:rsidRPr="00E022DC">
        <w:rPr>
          <w:rFonts w:asciiTheme="minorHAnsi" w:hAnsiTheme="minorHAnsi"/>
          <w:sz w:val="22"/>
          <w:szCs w:val="22"/>
        </w:rPr>
        <w:t xml:space="preserve">  dozór 24h,  place monitorowane, w godzinach nocnych</w:t>
      </w:r>
      <w:r w:rsidR="00325C02" w:rsidRPr="00E022DC">
        <w:rPr>
          <w:rFonts w:asciiTheme="minorHAnsi" w:hAnsiTheme="minorHAnsi"/>
          <w:sz w:val="22"/>
          <w:szCs w:val="22"/>
        </w:rPr>
        <w:t xml:space="preserve"> 21,00 – 7,00 </w:t>
      </w:r>
      <w:r w:rsidR="00D21A20" w:rsidRPr="00E022DC">
        <w:rPr>
          <w:rFonts w:asciiTheme="minorHAnsi" w:hAnsiTheme="minorHAnsi"/>
          <w:sz w:val="22"/>
          <w:szCs w:val="22"/>
        </w:rPr>
        <w:t>obchód całego zakładu przez wartowników co 2h  z elektronicznymi rejestratorami obchodu</w:t>
      </w:r>
      <w:r w:rsidR="00D21A20" w:rsidRPr="00E022DC">
        <w:rPr>
          <w:rFonts w:asciiTheme="minorHAnsi" w:hAnsiTheme="minorHAnsi" w:cs="Arial"/>
          <w:sz w:val="22"/>
          <w:szCs w:val="22"/>
        </w:rPr>
        <w:t>.  Teren zakładu ogrodzony i oświetlony</w:t>
      </w:r>
      <w:r w:rsidR="00C61FFC" w:rsidRPr="00E022DC">
        <w:rPr>
          <w:rFonts w:asciiTheme="minorHAnsi" w:hAnsiTheme="minorHAnsi" w:cs="Arial"/>
          <w:sz w:val="22"/>
          <w:szCs w:val="22"/>
        </w:rPr>
        <w:t xml:space="preserve"> w porze nocnej</w:t>
      </w:r>
      <w:r w:rsidR="00D21A20" w:rsidRPr="00E022DC">
        <w:rPr>
          <w:rFonts w:asciiTheme="minorHAnsi" w:hAnsiTheme="minorHAnsi" w:cs="Arial"/>
          <w:sz w:val="22"/>
          <w:szCs w:val="22"/>
        </w:rPr>
        <w:t xml:space="preserve">. Wjazd zabezpieczony przez szlaban </w:t>
      </w:r>
    </w:p>
    <w:p w:rsidR="00AB4CC4" w:rsidRPr="00E022DC" w:rsidRDefault="00AB4CC4" w:rsidP="00AB4CC4">
      <w:pPr>
        <w:rPr>
          <w:rFonts w:asciiTheme="minorHAnsi" w:hAnsiTheme="minorHAnsi" w:cs="Arial"/>
          <w:sz w:val="22"/>
          <w:szCs w:val="22"/>
        </w:rPr>
      </w:pPr>
    </w:p>
    <w:p w:rsidR="00D21A20" w:rsidRPr="00E022DC" w:rsidRDefault="00D21A20" w:rsidP="00D21A20">
      <w:pPr>
        <w:pStyle w:val="Zwykytekst"/>
      </w:pPr>
      <w:r w:rsidRPr="00E022DC">
        <w:t xml:space="preserve">Zabezpieczenia p-pożarowe </w:t>
      </w:r>
    </w:p>
    <w:p w:rsidR="00D21A20" w:rsidRPr="00E022DC" w:rsidRDefault="00D21A20" w:rsidP="00D21A20">
      <w:pPr>
        <w:pStyle w:val="Zwykytekst"/>
      </w:pPr>
      <w:r w:rsidRPr="00E022DC">
        <w:t>W trakcie budowy zbiornik p-</w:t>
      </w:r>
      <w:proofErr w:type="spellStart"/>
      <w:r w:rsidRPr="00E022DC">
        <w:t>poż</w:t>
      </w:r>
      <w:proofErr w:type="spellEnd"/>
      <w:r w:rsidRPr="00E022DC">
        <w:t>.  o pojemności 300 m</w:t>
      </w:r>
      <w:r w:rsidRPr="00E022DC">
        <w:rPr>
          <w:vertAlign w:val="superscript"/>
        </w:rPr>
        <w:t>3</w:t>
      </w:r>
      <w:r w:rsidRPr="00E022DC">
        <w:t xml:space="preserve"> o wymiarach 17X13. Planow</w:t>
      </w:r>
      <w:r w:rsidR="00325C02" w:rsidRPr="00E022DC">
        <w:t>ane zakończenie inwestycji 22.12</w:t>
      </w:r>
      <w:r w:rsidRPr="00E022DC">
        <w:t>.2017r.</w:t>
      </w:r>
      <w:r w:rsidR="00325C02" w:rsidRPr="00E022DC">
        <w:t xml:space="preserve"> Ponadto posiadamy w rezerwie drugi zbiornik o pojemności</w:t>
      </w:r>
      <w:r w:rsidR="00D3134A" w:rsidRPr="00E022DC">
        <w:t xml:space="preserve"> </w:t>
      </w:r>
      <w:r w:rsidR="00325C02" w:rsidRPr="00E022DC">
        <w:t>50 m</w:t>
      </w:r>
      <w:r w:rsidR="00325C02" w:rsidRPr="008D5309">
        <w:rPr>
          <w:vertAlign w:val="superscript"/>
        </w:rPr>
        <w:t>3</w:t>
      </w:r>
      <w:r w:rsidR="00325C02" w:rsidRPr="00E022DC">
        <w:t>.</w:t>
      </w:r>
    </w:p>
    <w:p w:rsidR="00D21A20" w:rsidRPr="00E022DC" w:rsidRDefault="00D21A20" w:rsidP="00D21A20">
      <w:pPr>
        <w:pStyle w:val="Zwykytekst"/>
        <w:rPr>
          <w:szCs w:val="22"/>
        </w:rPr>
      </w:pPr>
      <w:r w:rsidRPr="00E022DC">
        <w:rPr>
          <w:szCs w:val="22"/>
        </w:rPr>
        <w:t>W załączniku nr 1 do OPZ podano zabezpieczenia występujące w poszczególnych budynkach</w:t>
      </w:r>
      <w:r w:rsidR="004651DF" w:rsidRPr="00E022DC">
        <w:rPr>
          <w:szCs w:val="22"/>
        </w:rPr>
        <w:t xml:space="preserve"> są to hydranty, SUG-i, </w:t>
      </w:r>
      <w:r w:rsidR="008D5309">
        <w:rPr>
          <w:szCs w:val="22"/>
        </w:rPr>
        <w:t>k</w:t>
      </w:r>
      <w:r w:rsidR="004651DF" w:rsidRPr="00E022DC">
        <w:rPr>
          <w:szCs w:val="22"/>
        </w:rPr>
        <w:t xml:space="preserve">urtyna wodna, gaśnice </w:t>
      </w:r>
      <w:proofErr w:type="gramStart"/>
      <w:r w:rsidR="004651DF" w:rsidRPr="00E022DC">
        <w:rPr>
          <w:szCs w:val="22"/>
        </w:rPr>
        <w:t xml:space="preserve">ręczne,  </w:t>
      </w:r>
      <w:r w:rsidR="008D5309">
        <w:rPr>
          <w:szCs w:val="22"/>
        </w:rPr>
        <w:t>s</w:t>
      </w:r>
      <w:r w:rsidR="004651DF" w:rsidRPr="00E022DC">
        <w:rPr>
          <w:szCs w:val="22"/>
        </w:rPr>
        <w:t>ystem</w:t>
      </w:r>
      <w:proofErr w:type="gramEnd"/>
      <w:r w:rsidR="004651DF" w:rsidRPr="00E022DC">
        <w:rPr>
          <w:szCs w:val="22"/>
        </w:rPr>
        <w:t xml:space="preserve"> monitorując</w:t>
      </w:r>
      <w:r w:rsidR="008D5309">
        <w:rPr>
          <w:szCs w:val="22"/>
        </w:rPr>
        <w:t>y</w:t>
      </w:r>
      <w:r w:rsidR="004651DF" w:rsidRPr="00E022DC">
        <w:rPr>
          <w:szCs w:val="22"/>
        </w:rPr>
        <w:t>,</w:t>
      </w:r>
      <w:r w:rsidR="008D5309">
        <w:rPr>
          <w:szCs w:val="22"/>
        </w:rPr>
        <w:t xml:space="preserve"> </w:t>
      </w:r>
      <w:r w:rsidR="004651DF" w:rsidRPr="00E022DC">
        <w:rPr>
          <w:szCs w:val="22"/>
        </w:rPr>
        <w:t>czujki p-</w:t>
      </w:r>
      <w:proofErr w:type="spellStart"/>
      <w:r w:rsidR="004651DF" w:rsidRPr="00E022DC">
        <w:rPr>
          <w:szCs w:val="22"/>
        </w:rPr>
        <w:t>poż</w:t>
      </w:r>
      <w:proofErr w:type="spellEnd"/>
      <w:r w:rsidR="004651DF" w:rsidRPr="00E022DC">
        <w:rPr>
          <w:szCs w:val="22"/>
        </w:rPr>
        <w:t>.</w:t>
      </w:r>
    </w:p>
    <w:p w:rsidR="00142129" w:rsidRPr="00E022DC" w:rsidRDefault="00142129" w:rsidP="0014212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Systemy przeciwpożarowe</w:t>
      </w:r>
      <w:r w:rsidR="008D5309">
        <w:rPr>
          <w:rFonts w:asciiTheme="minorHAnsi" w:hAnsiTheme="minorHAnsi"/>
          <w:sz w:val="22"/>
          <w:szCs w:val="22"/>
        </w:rPr>
        <w:t xml:space="preserve"> </w:t>
      </w:r>
      <w:r w:rsidRPr="00E022DC">
        <w:rPr>
          <w:rFonts w:asciiTheme="minorHAnsi" w:hAnsiTheme="minorHAnsi"/>
          <w:sz w:val="22"/>
          <w:szCs w:val="22"/>
        </w:rPr>
        <w:t xml:space="preserve">z poszczególnych budynków zostały spięte Masterem w portierni, wszystkie alarmy jakie wykryją czujki na którymkolwiek obiekcie są monitorowane i rejestrowane na wydruku. </w:t>
      </w:r>
    </w:p>
    <w:p w:rsidR="008066DE" w:rsidRPr="00E022DC" w:rsidRDefault="008066DE" w:rsidP="00142129">
      <w:pPr>
        <w:rPr>
          <w:rFonts w:asciiTheme="minorHAnsi" w:hAnsiTheme="minorHAnsi"/>
          <w:sz w:val="22"/>
          <w:szCs w:val="22"/>
        </w:rPr>
      </w:pPr>
    </w:p>
    <w:p w:rsidR="008066DE" w:rsidRPr="00E022DC" w:rsidRDefault="008066DE" w:rsidP="0014212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9EB36C6" wp14:editId="0FA10ECB">
            <wp:extent cx="5760720" cy="3855966"/>
            <wp:effectExtent l="0" t="0" r="0" b="0"/>
            <wp:docPr id="1" name="Obraz 1" descr="C:\Users\Kitek\Desktop\Kluczowi Klienci\ZUO majątek\zapytanie 2017 rok\zdjecia p.poż\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ek\Desktop\Kluczowi Klienci\ZUO majątek\zapytanie 2017 rok\zdjecia p.poż\DSC_0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20" w:rsidRPr="00E022DC" w:rsidRDefault="00D21A20" w:rsidP="00D21A20">
      <w:pPr>
        <w:pStyle w:val="Zwykytekst"/>
      </w:pPr>
    </w:p>
    <w:p w:rsidR="00D21A20" w:rsidRPr="00E022DC" w:rsidRDefault="00D21A20" w:rsidP="00AB4CC4">
      <w:pPr>
        <w:rPr>
          <w:rFonts w:asciiTheme="minorHAnsi" w:hAnsiTheme="minorHAnsi" w:cs="Arial"/>
          <w:sz w:val="22"/>
          <w:szCs w:val="22"/>
        </w:rPr>
      </w:pPr>
    </w:p>
    <w:p w:rsidR="00AB4CC4" w:rsidRPr="00E022DC" w:rsidRDefault="00D21A20" w:rsidP="00D21A20">
      <w:pPr>
        <w:pStyle w:val="Zwykytekst"/>
        <w:numPr>
          <w:ilvl w:val="0"/>
          <w:numId w:val="7"/>
        </w:numPr>
        <w:rPr>
          <w:rFonts w:asciiTheme="minorHAnsi" w:hAnsiTheme="minorHAnsi"/>
          <w:szCs w:val="22"/>
        </w:rPr>
      </w:pPr>
      <w:r w:rsidRPr="00E022DC">
        <w:t xml:space="preserve"> </w:t>
      </w:r>
      <w:r w:rsidR="00325C02" w:rsidRPr="00E022DC">
        <w:rPr>
          <w:rFonts w:asciiTheme="minorHAnsi" w:hAnsiTheme="minorHAnsi"/>
          <w:szCs w:val="22"/>
        </w:rPr>
        <w:t>Informacje dotyczące składowiska</w:t>
      </w:r>
      <w:r w:rsidR="00AB4CC4" w:rsidRPr="00E022DC">
        <w:rPr>
          <w:rFonts w:asciiTheme="minorHAnsi" w:hAnsiTheme="minorHAnsi"/>
          <w:szCs w:val="22"/>
        </w:rPr>
        <w:t xml:space="preserve"> odpadów:</w:t>
      </w:r>
    </w:p>
    <w:p w:rsidR="00AB4CC4" w:rsidRPr="00E022DC" w:rsidRDefault="00D1369F" w:rsidP="00AB4CC4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 w:cs="Arial"/>
          <w:sz w:val="22"/>
          <w:szCs w:val="22"/>
        </w:rPr>
        <w:t xml:space="preserve">1. </w:t>
      </w:r>
      <w:r w:rsidR="00AB4CC4" w:rsidRPr="00E022DC">
        <w:rPr>
          <w:rFonts w:asciiTheme="minorHAnsi" w:hAnsiTheme="minorHAnsi" w:cs="Arial"/>
          <w:sz w:val="22"/>
          <w:szCs w:val="22"/>
        </w:rPr>
        <w:t xml:space="preserve">Lokalizacja: </w:t>
      </w:r>
      <w:r w:rsidR="00AB4CC4" w:rsidRPr="00E022DC">
        <w:rPr>
          <w:rFonts w:asciiTheme="minorHAnsi" w:hAnsiTheme="minorHAnsi"/>
          <w:sz w:val="22"/>
          <w:szCs w:val="22"/>
        </w:rPr>
        <w:t>Zakład w Woli Suchożebrskiej ul. Sokołowska 2 08-125 Suchożebry</w:t>
      </w:r>
    </w:p>
    <w:p w:rsidR="00DD0C67" w:rsidRPr="00E022DC" w:rsidRDefault="00DD0C67" w:rsidP="00AB4CC4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Przy trasie DK 63 Siedlce – Sokołów Podlaski. </w:t>
      </w:r>
    </w:p>
    <w:p w:rsidR="005D221E" w:rsidRPr="00E022DC" w:rsidRDefault="005D221E" w:rsidP="00AB4CC4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Odległość granicy składowiska od:</w:t>
      </w:r>
    </w:p>
    <w:p w:rsidR="005D221E" w:rsidRPr="00E022DC" w:rsidRDefault="00D1369F" w:rsidP="005D221E">
      <w:pPr>
        <w:pStyle w:val="Zwykytekst"/>
      </w:pPr>
      <w:r w:rsidRPr="00E022DC">
        <w:t>a.</w:t>
      </w:r>
      <w:r w:rsidRPr="00E022DC">
        <w:tab/>
        <w:t>obszarów mieszkalnych</w:t>
      </w:r>
      <w:r w:rsidR="005D221E" w:rsidRPr="00E022DC">
        <w:t xml:space="preserve">: wieś Wola Suchożebrska – 0,5km </w:t>
      </w:r>
    </w:p>
    <w:p w:rsidR="005D221E" w:rsidRPr="00E022DC" w:rsidRDefault="005D221E" w:rsidP="005D221E">
      <w:pPr>
        <w:pStyle w:val="Zwykytekst"/>
      </w:pPr>
      <w:r w:rsidRPr="00E022DC">
        <w:t>b.</w:t>
      </w:r>
      <w:r w:rsidRPr="00E022DC">
        <w:tab/>
        <w:t>cieków wodnych: rzeka Liwiec – 2 km</w:t>
      </w:r>
    </w:p>
    <w:p w:rsidR="005D221E" w:rsidRPr="00E022DC" w:rsidRDefault="005D221E" w:rsidP="005D221E">
      <w:pPr>
        <w:pStyle w:val="Zwykytekst"/>
      </w:pPr>
      <w:r w:rsidRPr="00E022DC">
        <w:t>c.</w:t>
      </w:r>
      <w:r w:rsidRPr="00E022DC">
        <w:tab/>
        <w:t>stref ochronnych ujęć wodnych:</w:t>
      </w:r>
      <w:r w:rsidR="00D1369F" w:rsidRPr="00E022DC">
        <w:t xml:space="preserve"> ujęcie Sekuła I miasto Siedlce</w:t>
      </w:r>
    </w:p>
    <w:p w:rsidR="005D221E" w:rsidRPr="00E022DC" w:rsidRDefault="005D221E" w:rsidP="005D221E">
      <w:pPr>
        <w:pStyle w:val="Zwykytekst"/>
      </w:pPr>
      <w:r w:rsidRPr="00E022DC">
        <w:t>d.</w:t>
      </w:r>
      <w:r w:rsidRPr="00E022DC">
        <w:tab/>
        <w:t>zbiorników wodnych</w:t>
      </w:r>
      <w:r w:rsidR="00D1369F" w:rsidRPr="00E022DC">
        <w:t>: brak</w:t>
      </w:r>
    </w:p>
    <w:p w:rsidR="005D221E" w:rsidRPr="00E022DC" w:rsidRDefault="005D221E" w:rsidP="005D221E">
      <w:pPr>
        <w:pStyle w:val="Zwykytekst"/>
      </w:pPr>
      <w:r w:rsidRPr="00E022DC">
        <w:t>e.</w:t>
      </w:r>
      <w:r w:rsidRPr="00E022DC">
        <w:tab/>
        <w:t>obszarów rolniczych:</w:t>
      </w:r>
      <w:r w:rsidR="00D1369F" w:rsidRPr="00E022DC">
        <w:t xml:space="preserve"> łąki, pola poza otuliną zakładu – 0,5 km</w:t>
      </w:r>
    </w:p>
    <w:p w:rsidR="005D221E" w:rsidRPr="00E022DC" w:rsidRDefault="00D1369F" w:rsidP="005D221E">
      <w:pPr>
        <w:pStyle w:val="Zwykytekst"/>
      </w:pPr>
      <w:r w:rsidRPr="00E022DC">
        <w:t>f.</w:t>
      </w:r>
      <w:r w:rsidRPr="00E022DC">
        <w:tab/>
        <w:t>obszarów miejskich</w:t>
      </w:r>
      <w:r w:rsidR="005D221E" w:rsidRPr="00E022DC">
        <w:t xml:space="preserve">: </w:t>
      </w:r>
      <w:r w:rsidRPr="00E022DC">
        <w:t>Siedlce – 9 km</w:t>
      </w:r>
    </w:p>
    <w:p w:rsidR="005D221E" w:rsidRPr="00E022DC" w:rsidRDefault="005D221E" w:rsidP="005D221E">
      <w:pPr>
        <w:pStyle w:val="Zwykytekst"/>
      </w:pPr>
      <w:r w:rsidRPr="00E022DC">
        <w:t>g.</w:t>
      </w:r>
      <w:r w:rsidRPr="00E022DC">
        <w:tab/>
        <w:t>innych przedsiębiorstw:</w:t>
      </w:r>
      <w:r w:rsidR="00D1369F" w:rsidRPr="00E022DC">
        <w:t xml:space="preserve"> </w:t>
      </w:r>
      <w:proofErr w:type="spellStart"/>
      <w:r w:rsidR="00D1369F" w:rsidRPr="00E022DC">
        <w:t>Prefabet</w:t>
      </w:r>
      <w:proofErr w:type="spellEnd"/>
      <w:r w:rsidR="00D1369F" w:rsidRPr="00E022DC">
        <w:t xml:space="preserve"> – 5 km</w:t>
      </w:r>
    </w:p>
    <w:p w:rsidR="005D221E" w:rsidRPr="00E022DC" w:rsidRDefault="00D1369F" w:rsidP="005D221E">
      <w:pPr>
        <w:pStyle w:val="Zwykytekst"/>
      </w:pPr>
      <w:r w:rsidRPr="00E022DC">
        <w:t>h.</w:t>
      </w:r>
      <w:r w:rsidRPr="00E022DC">
        <w:tab/>
        <w:t>obszaru Natura 2000</w:t>
      </w:r>
      <w:r w:rsidR="005D221E" w:rsidRPr="00E022DC">
        <w:t xml:space="preserve">: </w:t>
      </w:r>
      <w:r w:rsidRPr="00E022DC">
        <w:t>ok 2 km – wzdłuż rzeki Liwiec</w:t>
      </w:r>
    </w:p>
    <w:p w:rsidR="005D221E" w:rsidRPr="00E022DC" w:rsidRDefault="005D221E" w:rsidP="005D221E">
      <w:pPr>
        <w:pStyle w:val="Zwykytekst"/>
      </w:pPr>
    </w:p>
    <w:p w:rsidR="00D1369F" w:rsidRPr="00E022DC" w:rsidRDefault="005D221E" w:rsidP="005D221E">
      <w:pPr>
        <w:pStyle w:val="Zwykytekst"/>
      </w:pPr>
      <w:r w:rsidRPr="00E022DC">
        <w:t>2.</w:t>
      </w:r>
      <w:r w:rsidRPr="00E022DC">
        <w:tab/>
        <w:t>Rod</w:t>
      </w:r>
      <w:r w:rsidR="00D1369F" w:rsidRPr="00E022DC">
        <w:t xml:space="preserve">zaje uszczelnień składowiska: </w:t>
      </w:r>
      <w:proofErr w:type="spellStart"/>
      <w:r w:rsidRPr="00E022DC">
        <w:t>geomembrana</w:t>
      </w:r>
      <w:proofErr w:type="spellEnd"/>
      <w:r w:rsidRPr="00E022DC">
        <w:t xml:space="preserve"> z tworzywa sztucznego o</w:t>
      </w:r>
      <w:r w:rsidR="00D1369F" w:rsidRPr="00E022DC">
        <w:t xml:space="preserve"> grubości 2 mm</w:t>
      </w:r>
    </w:p>
    <w:p w:rsidR="005D221E" w:rsidRPr="00E022DC" w:rsidRDefault="005D221E" w:rsidP="005D221E">
      <w:pPr>
        <w:pStyle w:val="Zwykytekst"/>
      </w:pPr>
      <w:r w:rsidRPr="00E022DC">
        <w:lastRenderedPageBreak/>
        <w:t>3.</w:t>
      </w:r>
      <w:r w:rsidRPr="00E022DC">
        <w:tab/>
      </w:r>
      <w:r w:rsidR="00D1369F" w:rsidRPr="00E022DC">
        <w:t>P</w:t>
      </w:r>
      <w:r w:rsidRPr="00E022DC">
        <w:t>rowadzona jest regularna kontrola w zakresie:</w:t>
      </w:r>
    </w:p>
    <w:p w:rsidR="005D221E" w:rsidRPr="00E022DC" w:rsidRDefault="005D221E" w:rsidP="005D221E">
      <w:pPr>
        <w:pStyle w:val="Zwykytekst"/>
      </w:pPr>
      <w:r w:rsidRPr="00E022DC">
        <w:t xml:space="preserve">a. stanu wód opadowych na terenie składowiska                                  </w:t>
      </w:r>
    </w:p>
    <w:p w:rsidR="005D221E" w:rsidRPr="00E022DC" w:rsidRDefault="005D221E" w:rsidP="005D221E">
      <w:pPr>
        <w:pStyle w:val="Zwykytekst"/>
      </w:pPr>
      <w:r w:rsidRPr="00E022DC">
        <w:t xml:space="preserve">b. poziomu wód podziemnych w otworach obserwacyjnych                                  </w:t>
      </w:r>
    </w:p>
    <w:p w:rsidR="005D221E" w:rsidRPr="00E022DC" w:rsidRDefault="005D221E" w:rsidP="005D221E">
      <w:pPr>
        <w:pStyle w:val="Zwykytekst"/>
      </w:pPr>
      <w:r w:rsidRPr="00E022DC">
        <w:t xml:space="preserve">c. wielkości przepływu wód powierzchniowych                                  </w:t>
      </w:r>
    </w:p>
    <w:p w:rsidR="00D1369F" w:rsidRPr="00E022DC" w:rsidRDefault="005D221E" w:rsidP="005D221E">
      <w:pPr>
        <w:pStyle w:val="Zwykytekst"/>
      </w:pPr>
      <w:r w:rsidRPr="00E022DC">
        <w:t>d. substancji i parametrów wskaźnikowych w wodach powierzchniowych, odciekowych, podziemnych</w:t>
      </w:r>
    </w:p>
    <w:p w:rsidR="005D221E" w:rsidRPr="00E022DC" w:rsidRDefault="005D221E" w:rsidP="005D221E">
      <w:pPr>
        <w:pStyle w:val="Zwykytekst"/>
      </w:pPr>
      <w:r w:rsidRPr="00E022DC">
        <w:t>4.</w:t>
      </w:r>
      <w:r w:rsidRPr="00E022DC">
        <w:tab/>
      </w:r>
      <w:r w:rsidR="00D1369F" w:rsidRPr="00E022DC">
        <w:t>N</w:t>
      </w:r>
      <w:r w:rsidRPr="00E022DC">
        <w:t>a składowisku funkcjonuje system drenażu</w:t>
      </w:r>
      <w:r w:rsidR="00D1369F" w:rsidRPr="00E022DC">
        <w:t xml:space="preserve">. Część odcieków jest </w:t>
      </w:r>
      <w:proofErr w:type="spellStart"/>
      <w:r w:rsidR="00D1369F" w:rsidRPr="00E022DC">
        <w:t>rozdeszczowana</w:t>
      </w:r>
      <w:proofErr w:type="spellEnd"/>
      <w:r w:rsidR="00D1369F" w:rsidRPr="00E022DC">
        <w:t xml:space="preserve"> na czaszy składowiska a nadmiar odbierany jest przez Miejską Oczyszczalnię Ścieków w Siedlcach na podstawie podpisanej umowy.</w:t>
      </w:r>
    </w:p>
    <w:p w:rsidR="005D221E" w:rsidRPr="00E022DC" w:rsidRDefault="005D221E" w:rsidP="005D221E">
      <w:pPr>
        <w:pStyle w:val="Zwykytekst"/>
      </w:pPr>
      <w:r w:rsidRPr="00E022DC">
        <w:t xml:space="preserve">                                  </w:t>
      </w:r>
    </w:p>
    <w:p w:rsidR="00AB4CC4" w:rsidRPr="00E022DC" w:rsidRDefault="00AB4CC4" w:rsidP="00443AC9">
      <w:pPr>
        <w:pStyle w:val="Nagwek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Charakterystyk</w:t>
      </w:r>
      <w:r w:rsidR="00075346" w:rsidRPr="00E022DC">
        <w:rPr>
          <w:rFonts w:asciiTheme="minorHAnsi" w:hAnsiTheme="minorHAnsi"/>
          <w:sz w:val="22"/>
          <w:szCs w:val="22"/>
        </w:rPr>
        <w:t>a</w:t>
      </w:r>
      <w:r w:rsidR="00325C02" w:rsidRPr="00E022DC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325C02" w:rsidRPr="00E022DC">
        <w:rPr>
          <w:rFonts w:asciiTheme="minorHAnsi" w:hAnsiTheme="minorHAnsi"/>
          <w:sz w:val="22"/>
          <w:szCs w:val="22"/>
        </w:rPr>
        <w:t xml:space="preserve">składowiska </w:t>
      </w:r>
      <w:r w:rsidRPr="00E022DC">
        <w:rPr>
          <w:rFonts w:asciiTheme="minorHAnsi" w:hAnsiTheme="minorHAnsi"/>
          <w:sz w:val="22"/>
          <w:szCs w:val="22"/>
        </w:rPr>
        <w:t xml:space="preserve"> odpadów</w:t>
      </w:r>
      <w:proofErr w:type="gramEnd"/>
    </w:p>
    <w:p w:rsidR="00443AC9" w:rsidRPr="00E022DC" w:rsidRDefault="00443AC9" w:rsidP="00443AC9">
      <w:pPr>
        <w:pStyle w:val="Nagwek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Składowisko</w:t>
      </w:r>
    </w:p>
    <w:p w:rsidR="00443AC9" w:rsidRPr="00E022DC" w:rsidRDefault="00443AC9" w:rsidP="00443AC9">
      <w:pPr>
        <w:pStyle w:val="NormalnyWeb"/>
        <w:spacing w:before="0" w:beforeAutospacing="0"/>
        <w:rPr>
          <w:rStyle w:val="trescspan"/>
          <w:rFonts w:asciiTheme="minorHAnsi" w:hAnsiTheme="minorHAnsi"/>
          <w:sz w:val="22"/>
          <w:szCs w:val="22"/>
        </w:rPr>
      </w:pPr>
      <w:r w:rsidRPr="00E022DC">
        <w:rPr>
          <w:rStyle w:val="Pogrubienie"/>
          <w:rFonts w:asciiTheme="minorHAnsi" w:hAnsiTheme="minorHAnsi"/>
          <w:sz w:val="22"/>
          <w:szCs w:val="22"/>
        </w:rPr>
        <w:t>Prawnym właścicielem składowiska jest Zakład Utylizacji Odpadów Sp. z o.o. z siedzibą w Siedlcach.</w:t>
      </w:r>
      <w:r w:rsidRPr="00E022DC">
        <w:rPr>
          <w:rFonts w:asciiTheme="minorHAnsi" w:hAnsiTheme="minorHAnsi"/>
          <w:sz w:val="22"/>
          <w:szCs w:val="22"/>
        </w:rPr>
        <w:br/>
      </w:r>
      <w:r w:rsidRPr="00E022DC">
        <w:rPr>
          <w:rFonts w:asciiTheme="minorHAnsi" w:hAnsiTheme="minorHAnsi"/>
          <w:sz w:val="22"/>
          <w:szCs w:val="22"/>
        </w:rPr>
        <w:br/>
      </w:r>
      <w:r w:rsidRPr="00E022DC">
        <w:rPr>
          <w:rStyle w:val="trescspan"/>
          <w:rFonts w:asciiTheme="minorHAnsi" w:hAnsiTheme="minorHAnsi"/>
          <w:sz w:val="22"/>
          <w:szCs w:val="22"/>
        </w:rPr>
        <w:t>Składowisko odpadów innych niż niebezpieczne i obojętne powstało w 1986 r. na terenie wyeksploatowanego wyrobiska piasku. Zlokalizowane zostało w Woli Suchożebrskiej, Gmina Suchożebry, powiat siedlecki, województwo mazowieckie na podstawie decyzji nr 2/82 z dnia 10.02.1982 r. o ustaleniu lokalizacji inwestycji budowlanej, wydanej przez Urząd Wojewódzki w Siedlcach. Zajmuje powierzchnię ponad 12 ha, z czego około 6,2 ha stanowi niecka składowiska, która podzielona jest na trzy kwatery. Łącznie objętoś</w:t>
      </w:r>
      <w:r w:rsidR="005F7B05" w:rsidRPr="00E022DC">
        <w:rPr>
          <w:rStyle w:val="trescspan"/>
          <w:rFonts w:asciiTheme="minorHAnsi" w:hAnsiTheme="minorHAnsi"/>
          <w:sz w:val="22"/>
          <w:szCs w:val="22"/>
        </w:rPr>
        <w:t>ć składowiska wynosi około 998 0</w:t>
      </w:r>
      <w:r w:rsidRPr="00E022DC">
        <w:rPr>
          <w:rStyle w:val="trescspan"/>
          <w:rFonts w:asciiTheme="minorHAnsi" w:hAnsiTheme="minorHAnsi"/>
          <w:sz w:val="22"/>
          <w:szCs w:val="22"/>
        </w:rPr>
        <w:t>00 m</w:t>
      </w:r>
      <w:r w:rsidRPr="00E022DC">
        <w:rPr>
          <w:rStyle w:val="trescspan"/>
          <w:rFonts w:asciiTheme="minorHAnsi" w:hAnsiTheme="minorHAnsi"/>
          <w:sz w:val="22"/>
          <w:szCs w:val="22"/>
          <w:vertAlign w:val="superscript"/>
        </w:rPr>
        <w:t>3</w:t>
      </w:r>
      <w:r w:rsidRPr="00E022DC">
        <w:rPr>
          <w:rStyle w:val="trescspan"/>
          <w:rFonts w:asciiTheme="minorHAnsi" w:hAnsiTheme="minorHAnsi"/>
          <w:sz w:val="22"/>
          <w:szCs w:val="22"/>
        </w:rPr>
        <w:t xml:space="preserve"> odpadów. </w:t>
      </w:r>
      <w:r w:rsidR="00826FB0" w:rsidRPr="00E022DC">
        <w:rPr>
          <w:rStyle w:val="trescspan"/>
          <w:rFonts w:asciiTheme="minorHAnsi" w:hAnsiTheme="minorHAnsi"/>
          <w:sz w:val="22"/>
          <w:szCs w:val="22"/>
        </w:rPr>
        <w:t xml:space="preserve">Składowisko jest odgazowane wyposażone w Moduł Pompująco Regulujący wraz z pochodnią do spalania gazu i jednostkę kogeneracyjną do produkcji energii </w:t>
      </w:r>
      <w:proofErr w:type="gramStart"/>
      <w:r w:rsidR="00826FB0" w:rsidRPr="00E022DC">
        <w:rPr>
          <w:rStyle w:val="trescspan"/>
          <w:rFonts w:asciiTheme="minorHAnsi" w:hAnsiTheme="minorHAnsi"/>
          <w:sz w:val="22"/>
          <w:szCs w:val="22"/>
        </w:rPr>
        <w:t>elektrycznej .</w:t>
      </w:r>
      <w:proofErr w:type="gramEnd"/>
      <w:r w:rsidR="00826FB0" w:rsidRPr="00E022DC">
        <w:rPr>
          <w:rStyle w:val="trescspan"/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</w:t>
      </w:r>
      <w:r w:rsidRPr="00E022DC">
        <w:rPr>
          <w:rStyle w:val="trescspan"/>
          <w:rFonts w:asciiTheme="minorHAnsi" w:hAnsiTheme="minorHAnsi"/>
          <w:sz w:val="22"/>
          <w:szCs w:val="22"/>
        </w:rPr>
        <w:t>Teren składowiska jest ogrodzony, otoczony pasem zieleni. </w:t>
      </w:r>
    </w:p>
    <w:p w:rsidR="00443AC9" w:rsidRPr="00E022DC" w:rsidRDefault="00443AC9" w:rsidP="00443AC9">
      <w:pPr>
        <w:pStyle w:val="Nagwek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Sortownia</w:t>
      </w:r>
    </w:p>
    <w:p w:rsidR="00443AC9" w:rsidRPr="00E022DC" w:rsidRDefault="00443AC9" w:rsidP="00443AC9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E022DC">
        <w:rPr>
          <w:rStyle w:val="trescspan"/>
          <w:rFonts w:asciiTheme="minorHAnsi" w:hAnsiTheme="minorHAnsi"/>
          <w:sz w:val="22"/>
          <w:szCs w:val="22"/>
        </w:rPr>
        <w:t>Wybudowanie w sierpniu 2007 r. sortowni odpadów miało znaczący wpływ na poprawę stanu gospodarki odpadami w Zakładzie. Zgodnie z obowiązującym pozwoleniem zintegrowanym wybudowany obiekt sortowni odpadów ma:</w:t>
      </w:r>
    </w:p>
    <w:p w:rsidR="00443AC9" w:rsidRPr="00E022DC" w:rsidRDefault="00443AC9" w:rsidP="00443AC9">
      <w:pPr>
        <w:numPr>
          <w:ilvl w:val="0"/>
          <w:numId w:val="1"/>
        </w:numPr>
        <w:spacing w:after="100" w:afterAutospacing="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linię sortowniczą odpadów zmieszanych o przepustowości około 50 000 Mg/rok, </w:t>
      </w:r>
    </w:p>
    <w:p w:rsidR="00443AC9" w:rsidRPr="00E022DC" w:rsidRDefault="00443AC9" w:rsidP="00443AC9">
      <w:pPr>
        <w:numPr>
          <w:ilvl w:val="0"/>
          <w:numId w:val="1"/>
        </w:numPr>
        <w:spacing w:before="100" w:beforeAutospacing="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linię sortowniczą odpadów pochodzących z selektywnej zbiórki o </w:t>
      </w:r>
      <w:proofErr w:type="gramStart"/>
      <w:r w:rsidRPr="00E022DC">
        <w:rPr>
          <w:rFonts w:asciiTheme="minorHAnsi" w:hAnsiTheme="minorHAnsi"/>
          <w:sz w:val="22"/>
          <w:szCs w:val="22"/>
        </w:rPr>
        <w:t>przepustowości  około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10 000 Mg/rok.</w:t>
      </w:r>
    </w:p>
    <w:p w:rsidR="00325C02" w:rsidRPr="00E022DC" w:rsidRDefault="00325C02" w:rsidP="00443AC9">
      <w:pPr>
        <w:numPr>
          <w:ilvl w:val="0"/>
          <w:numId w:val="1"/>
        </w:numPr>
        <w:spacing w:before="100" w:beforeAutospacing="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Przebudowa sortowni w 2015 r.</w:t>
      </w:r>
    </w:p>
    <w:p w:rsidR="00443AC9" w:rsidRPr="00E022DC" w:rsidRDefault="00443AC9" w:rsidP="00443AC9">
      <w:pPr>
        <w:pStyle w:val="Nagwek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Kompostownia</w:t>
      </w:r>
    </w:p>
    <w:p w:rsidR="00443AC9" w:rsidRPr="00E022DC" w:rsidRDefault="00443AC9" w:rsidP="00443AC9">
      <w:pPr>
        <w:pStyle w:val="NormalnyWeb"/>
        <w:spacing w:before="0" w:beforeAutospacing="0"/>
        <w:rPr>
          <w:rFonts w:asciiTheme="minorHAnsi" w:hAnsiTheme="minorHAnsi"/>
          <w:sz w:val="22"/>
          <w:szCs w:val="22"/>
        </w:rPr>
      </w:pPr>
      <w:r w:rsidRPr="00E022DC">
        <w:rPr>
          <w:rStyle w:val="trescspan"/>
          <w:rFonts w:asciiTheme="minorHAnsi" w:hAnsiTheme="minorHAnsi"/>
          <w:sz w:val="22"/>
          <w:szCs w:val="22"/>
        </w:rPr>
        <w:t xml:space="preserve">W sierpniu 2007 roku oddano do użytku plac do </w:t>
      </w:r>
      <w:proofErr w:type="spellStart"/>
      <w:r w:rsidRPr="00E022DC">
        <w:rPr>
          <w:rStyle w:val="trescspan"/>
          <w:rFonts w:asciiTheme="minorHAnsi" w:hAnsiTheme="minorHAnsi"/>
          <w:sz w:val="22"/>
          <w:szCs w:val="22"/>
        </w:rPr>
        <w:t>pryzmowego</w:t>
      </w:r>
      <w:proofErr w:type="spellEnd"/>
      <w:r w:rsidRPr="00E022DC">
        <w:rPr>
          <w:rStyle w:val="trescspan"/>
          <w:rFonts w:asciiTheme="minorHAnsi" w:hAnsiTheme="minorHAnsi"/>
          <w:sz w:val="22"/>
          <w:szCs w:val="22"/>
        </w:rPr>
        <w:t xml:space="preserve"> kompostowania odpadów o powierzchni 5.000m</w:t>
      </w:r>
      <w:r w:rsidRPr="00E022DC">
        <w:rPr>
          <w:rStyle w:val="trescspan"/>
          <w:rFonts w:asciiTheme="minorHAnsi" w:hAnsiTheme="minorHAnsi"/>
          <w:sz w:val="22"/>
          <w:szCs w:val="22"/>
          <w:vertAlign w:val="superscript"/>
        </w:rPr>
        <w:t>2</w:t>
      </w:r>
      <w:r w:rsidRPr="00E022DC">
        <w:rPr>
          <w:rStyle w:val="trescspan"/>
          <w:rFonts w:asciiTheme="minorHAnsi" w:hAnsiTheme="minorHAnsi"/>
          <w:sz w:val="22"/>
          <w:szCs w:val="22"/>
        </w:rPr>
        <w:t xml:space="preserve">. Kompostownia posiada niezbędną infrastrukturą, w tym drogi dojazdowe, odwodnienie, zbiorniki na odcieki z przepompownią, instalacją elektryczną, wodociągową, teletechniczną i </w:t>
      </w:r>
      <w:proofErr w:type="spellStart"/>
      <w:r w:rsidRPr="00E022DC">
        <w:rPr>
          <w:rStyle w:val="trescspan"/>
          <w:rFonts w:asciiTheme="minorHAnsi" w:hAnsiTheme="minorHAnsi"/>
          <w:sz w:val="22"/>
          <w:szCs w:val="22"/>
        </w:rPr>
        <w:t>akpia</w:t>
      </w:r>
      <w:proofErr w:type="spellEnd"/>
      <w:r w:rsidRPr="00E022DC">
        <w:rPr>
          <w:rStyle w:val="trescspan"/>
          <w:rFonts w:asciiTheme="minorHAnsi" w:hAnsiTheme="minorHAnsi"/>
          <w:sz w:val="22"/>
          <w:szCs w:val="22"/>
        </w:rPr>
        <w:t xml:space="preserve"> oraz zagospodarowanie terenu w postaci pasa zieleni. </w:t>
      </w:r>
      <w:r w:rsidRPr="00E022DC">
        <w:rPr>
          <w:rFonts w:asciiTheme="minorHAnsi" w:hAnsiTheme="minorHAnsi"/>
          <w:sz w:val="22"/>
          <w:szCs w:val="22"/>
        </w:rPr>
        <w:br/>
      </w:r>
      <w:r w:rsidRPr="00E022DC">
        <w:rPr>
          <w:rStyle w:val="trescspan"/>
          <w:rFonts w:asciiTheme="minorHAnsi" w:hAnsiTheme="minorHAnsi"/>
          <w:sz w:val="22"/>
          <w:szCs w:val="22"/>
        </w:rPr>
        <w:t>Zgodnie z projektem inwestycyjnym przepustowoś</w:t>
      </w:r>
      <w:r w:rsidR="005F7B05" w:rsidRPr="00E022DC">
        <w:rPr>
          <w:rStyle w:val="trescspan"/>
          <w:rFonts w:asciiTheme="minorHAnsi" w:hAnsiTheme="minorHAnsi"/>
          <w:sz w:val="22"/>
          <w:szCs w:val="22"/>
        </w:rPr>
        <w:t>ć wynosi co najmniej 17</w:t>
      </w:r>
      <w:r w:rsidRPr="00E022DC">
        <w:rPr>
          <w:rStyle w:val="trescspan"/>
          <w:rFonts w:asciiTheme="minorHAnsi" w:hAnsiTheme="minorHAnsi"/>
          <w:sz w:val="22"/>
          <w:szCs w:val="22"/>
        </w:rPr>
        <w:t xml:space="preserve">00 Mg rocznie wkładu biologicznego do produkcji kompostu. Opracowana wstępna technologia kompostu zakłada, że wkładem przy jego produkcji mogą być: ustabilizowane osady </w:t>
      </w:r>
      <w:proofErr w:type="spellStart"/>
      <w:r w:rsidRPr="00E022DC">
        <w:rPr>
          <w:rStyle w:val="trescspan"/>
          <w:rFonts w:asciiTheme="minorHAnsi" w:hAnsiTheme="minorHAnsi"/>
          <w:sz w:val="22"/>
          <w:szCs w:val="22"/>
        </w:rPr>
        <w:t>pościekowe</w:t>
      </w:r>
      <w:proofErr w:type="spellEnd"/>
      <w:r w:rsidRPr="00E022DC">
        <w:rPr>
          <w:rStyle w:val="trescspan"/>
          <w:rFonts w:asciiTheme="minorHAnsi" w:hAnsiTheme="minorHAnsi"/>
          <w:sz w:val="22"/>
          <w:szCs w:val="22"/>
        </w:rPr>
        <w:t xml:space="preserve">, materiał biologiczny zgromadzony w postaci odpadów ulegających biodegradacji i odpady </w:t>
      </w:r>
      <w:proofErr w:type="spellStart"/>
      <w:r w:rsidRPr="00E022DC">
        <w:rPr>
          <w:rStyle w:val="trescspan"/>
          <w:rFonts w:asciiTheme="minorHAnsi" w:hAnsiTheme="minorHAnsi"/>
          <w:sz w:val="22"/>
          <w:szCs w:val="22"/>
        </w:rPr>
        <w:t>biodegradalne</w:t>
      </w:r>
      <w:proofErr w:type="spellEnd"/>
      <w:r w:rsidRPr="00E022DC">
        <w:rPr>
          <w:rStyle w:val="trescspan"/>
          <w:rFonts w:asciiTheme="minorHAnsi" w:hAnsiTheme="minorHAnsi"/>
          <w:sz w:val="22"/>
          <w:szCs w:val="22"/>
        </w:rPr>
        <w:t xml:space="preserve"> wysegregowane w sortowni odpadów oraz słoma.</w:t>
      </w:r>
    </w:p>
    <w:p w:rsidR="00443AC9" w:rsidRPr="00E022DC" w:rsidRDefault="00826FB0" w:rsidP="00443AC9">
      <w:pPr>
        <w:pStyle w:val="Nagwek1"/>
        <w:rPr>
          <w:rFonts w:asciiTheme="minorHAnsi" w:hAnsiTheme="minorHAnsi"/>
          <w:sz w:val="22"/>
          <w:szCs w:val="22"/>
        </w:rPr>
      </w:pPr>
      <w:proofErr w:type="gramStart"/>
      <w:r w:rsidRPr="00E022DC">
        <w:rPr>
          <w:rFonts w:asciiTheme="minorHAnsi" w:hAnsiTheme="minorHAnsi"/>
          <w:sz w:val="22"/>
          <w:szCs w:val="22"/>
        </w:rPr>
        <w:t>Reaktor</w:t>
      </w:r>
      <w:r w:rsidR="004651DF" w:rsidRPr="00E022DC">
        <w:rPr>
          <w:rFonts w:asciiTheme="minorHAnsi" w:hAnsiTheme="minorHAnsi"/>
          <w:sz w:val="22"/>
          <w:szCs w:val="22"/>
        </w:rPr>
        <w:t xml:space="preserve">y </w:t>
      </w:r>
      <w:r w:rsidRPr="00E022DC">
        <w:rPr>
          <w:rFonts w:asciiTheme="minorHAnsi" w:hAnsiTheme="minorHAnsi"/>
          <w:sz w:val="22"/>
          <w:szCs w:val="22"/>
        </w:rPr>
        <w:t xml:space="preserve"> MBP</w:t>
      </w:r>
      <w:proofErr w:type="gramEnd"/>
      <w:r w:rsidR="005F7B05" w:rsidRPr="00E022DC">
        <w:rPr>
          <w:rFonts w:asciiTheme="minorHAnsi" w:hAnsiTheme="minorHAnsi"/>
          <w:sz w:val="22"/>
          <w:szCs w:val="22"/>
        </w:rPr>
        <w:t>- Mechaniczno- biologiczne</w:t>
      </w:r>
      <w:r w:rsidR="004651DF" w:rsidRPr="00E022DC">
        <w:rPr>
          <w:rFonts w:asciiTheme="minorHAnsi" w:hAnsiTheme="minorHAnsi"/>
          <w:sz w:val="22"/>
          <w:szCs w:val="22"/>
        </w:rPr>
        <w:t>go  przetwarzania</w:t>
      </w:r>
      <w:r w:rsidR="005F7B05" w:rsidRPr="00E022DC">
        <w:rPr>
          <w:rFonts w:asciiTheme="minorHAnsi" w:hAnsiTheme="minorHAnsi"/>
          <w:sz w:val="22"/>
          <w:szCs w:val="22"/>
        </w:rPr>
        <w:t xml:space="preserve"> odpadów</w:t>
      </w:r>
      <w:r w:rsidR="004651DF" w:rsidRPr="00E022DC">
        <w:rPr>
          <w:rFonts w:asciiTheme="minorHAnsi" w:hAnsiTheme="minorHAnsi"/>
          <w:sz w:val="22"/>
          <w:szCs w:val="22"/>
        </w:rPr>
        <w:t>.</w:t>
      </w:r>
    </w:p>
    <w:p w:rsidR="00443AC9" w:rsidRPr="00E022DC" w:rsidRDefault="005F7B0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 Frakcja </w:t>
      </w:r>
      <w:proofErr w:type="spellStart"/>
      <w:proofErr w:type="gramStart"/>
      <w:r w:rsidRPr="00E022DC">
        <w:rPr>
          <w:rFonts w:asciiTheme="minorHAnsi" w:hAnsiTheme="minorHAnsi"/>
          <w:sz w:val="22"/>
          <w:szCs w:val="22"/>
        </w:rPr>
        <w:t>podsitowa</w:t>
      </w:r>
      <w:proofErr w:type="spellEnd"/>
      <w:r w:rsidRPr="00E022DC">
        <w:rPr>
          <w:rFonts w:asciiTheme="minorHAnsi" w:hAnsiTheme="minorHAnsi"/>
          <w:sz w:val="22"/>
          <w:szCs w:val="22"/>
        </w:rPr>
        <w:t xml:space="preserve">  kierowana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jest do reaktorów w których przechodzi proces stabilizacji, po stabilizacji </w:t>
      </w:r>
      <w:proofErr w:type="spellStart"/>
      <w:r w:rsidRPr="00E022DC">
        <w:rPr>
          <w:rFonts w:asciiTheme="minorHAnsi" w:hAnsiTheme="minorHAnsi"/>
          <w:sz w:val="22"/>
          <w:szCs w:val="22"/>
        </w:rPr>
        <w:t>stabilizat</w:t>
      </w:r>
      <w:proofErr w:type="spellEnd"/>
      <w:r w:rsidRPr="00E022DC">
        <w:rPr>
          <w:rFonts w:asciiTheme="minorHAnsi" w:hAnsiTheme="minorHAnsi"/>
          <w:sz w:val="22"/>
          <w:szCs w:val="22"/>
        </w:rPr>
        <w:t xml:space="preserve">  jest przetrzymywany na placu dojrzewania </w:t>
      </w:r>
      <w:proofErr w:type="spellStart"/>
      <w:r w:rsidRPr="00E022DC">
        <w:rPr>
          <w:rFonts w:asciiTheme="minorHAnsi" w:hAnsiTheme="minorHAnsi"/>
          <w:sz w:val="22"/>
          <w:szCs w:val="22"/>
        </w:rPr>
        <w:t>stabilizatu</w:t>
      </w:r>
      <w:proofErr w:type="spellEnd"/>
      <w:r w:rsidRPr="00E022DC">
        <w:rPr>
          <w:rFonts w:asciiTheme="minorHAnsi" w:hAnsiTheme="minorHAnsi"/>
          <w:sz w:val="22"/>
          <w:szCs w:val="22"/>
        </w:rPr>
        <w:t>,  łącznie w ciągu roku stabilizujemy ok- 25 000 Mg .</w:t>
      </w:r>
      <w:r w:rsidR="00742D5B" w:rsidRPr="00E022DC">
        <w:rPr>
          <w:rFonts w:asciiTheme="minorHAnsi" w:hAnsiTheme="minorHAnsi"/>
          <w:sz w:val="22"/>
          <w:szCs w:val="22"/>
        </w:rPr>
        <w:t xml:space="preserve"> Po czym kierujemy go na składowisko.</w:t>
      </w:r>
    </w:p>
    <w:p w:rsidR="00443AC9" w:rsidRPr="00E022DC" w:rsidRDefault="00443AC9" w:rsidP="00443AC9">
      <w:pPr>
        <w:rPr>
          <w:rFonts w:asciiTheme="minorHAnsi" w:hAnsiTheme="minorHAnsi"/>
          <w:sz w:val="22"/>
          <w:szCs w:val="22"/>
        </w:rPr>
      </w:pPr>
    </w:p>
    <w:p w:rsidR="00443AC9" w:rsidRPr="00E022DC" w:rsidRDefault="00443AC9" w:rsidP="00826FB0">
      <w:pPr>
        <w:pStyle w:val="NormalnyWeb"/>
        <w:spacing w:before="0" w:beforeAutospacing="0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lastRenderedPageBreak/>
        <w:t>Zakład w Woli Suchożebrskiej posiada status Regionalnej Instalacji Przetwarzania Odpadów Komunalnych (RIPOK ).</w:t>
      </w:r>
      <w:r w:rsidRPr="00E022DC">
        <w:rPr>
          <w:rFonts w:asciiTheme="minorHAnsi" w:hAnsiTheme="minorHAnsi"/>
          <w:sz w:val="22"/>
          <w:szCs w:val="22"/>
        </w:rPr>
        <w:br/>
      </w:r>
      <w:r w:rsidR="00826FB0" w:rsidRPr="00E022DC">
        <w:rPr>
          <w:rFonts w:asciiTheme="minorHAnsi" w:hAnsiTheme="minorHAnsi"/>
          <w:sz w:val="22"/>
          <w:szCs w:val="22"/>
        </w:rPr>
        <w:t xml:space="preserve">   </w:t>
      </w:r>
      <w:r w:rsidRPr="00E022DC">
        <w:rPr>
          <w:rFonts w:asciiTheme="minorHAnsi" w:hAnsiTheme="minorHAnsi"/>
          <w:sz w:val="22"/>
          <w:szCs w:val="22"/>
        </w:rPr>
        <w:t>Działalność RIPOK regulują pozwolenia zintegrowane:</w:t>
      </w:r>
    </w:p>
    <w:p w:rsidR="00443AC9" w:rsidRPr="00E022DC" w:rsidRDefault="00443AC9" w:rsidP="00443AC9">
      <w:pPr>
        <w:numPr>
          <w:ilvl w:val="0"/>
          <w:numId w:val="5"/>
        </w:num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Decyzja Nr 53/16/</w:t>
      </w:r>
      <w:proofErr w:type="gramStart"/>
      <w:r w:rsidRPr="00E022DC">
        <w:rPr>
          <w:rFonts w:asciiTheme="minorHAnsi" w:hAnsiTheme="minorHAnsi"/>
          <w:sz w:val="22"/>
          <w:szCs w:val="22"/>
        </w:rPr>
        <w:t>PZ.Z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z dnia 19 kwietnia 2016 r. (instalacja do kombinacji odzysku </w:t>
      </w:r>
      <w:r w:rsidRPr="00E022DC">
        <w:rPr>
          <w:rFonts w:asciiTheme="minorHAnsi" w:hAnsiTheme="minorHAnsi"/>
          <w:sz w:val="22"/>
          <w:szCs w:val="22"/>
        </w:rPr>
        <w:br/>
        <w:t>i unieszkodliwiania odpadów)</w:t>
      </w:r>
    </w:p>
    <w:p w:rsidR="00443AC9" w:rsidRPr="00E022DC" w:rsidRDefault="00443AC9" w:rsidP="00443AC9">
      <w:pPr>
        <w:numPr>
          <w:ilvl w:val="0"/>
          <w:numId w:val="6"/>
        </w:numPr>
        <w:spacing w:after="100" w:afterAutospacing="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Decyzja Nr 97/16/</w:t>
      </w:r>
      <w:proofErr w:type="gramStart"/>
      <w:r w:rsidRPr="00E022DC">
        <w:rPr>
          <w:rFonts w:asciiTheme="minorHAnsi" w:hAnsiTheme="minorHAnsi"/>
          <w:sz w:val="22"/>
          <w:szCs w:val="22"/>
        </w:rPr>
        <w:t>PZ.Z</w:t>
      </w:r>
      <w:proofErr w:type="gramEnd"/>
      <w:r w:rsidRPr="00E022DC">
        <w:rPr>
          <w:rFonts w:asciiTheme="minorHAnsi" w:hAnsiTheme="minorHAnsi"/>
          <w:sz w:val="22"/>
          <w:szCs w:val="22"/>
        </w:rPr>
        <w:t xml:space="preserve"> z dnia 18 lipca 2016 r. (instalacja do składowania odpadów)</w:t>
      </w:r>
    </w:p>
    <w:p w:rsidR="00075346" w:rsidRPr="00E022DC" w:rsidRDefault="007E25AA" w:rsidP="007E25AA">
      <w:pPr>
        <w:spacing w:before="100" w:beforeAutospacing="1"/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Punkt Selektywnego Zbierania Odpadów Komunalnych. </w:t>
      </w:r>
    </w:p>
    <w:p w:rsidR="007E25AA" w:rsidRPr="00E022DC" w:rsidRDefault="007E25AA" w:rsidP="007E25AA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PSZOK, czyli punkt selektywnego zbierania odpadów komunalnych stanowić będzie integralną część zorganizowanego systemu gospodarki odpadami komunalnymi w RIPOK w Woli Suchożebrskiej i na terenie Gminy Suchożebry.</w:t>
      </w:r>
    </w:p>
    <w:p w:rsidR="007E25AA" w:rsidRPr="00E022DC" w:rsidRDefault="007E25AA" w:rsidP="00075346">
      <w:pPr>
        <w:pStyle w:val="Zwykytekst"/>
        <w:rPr>
          <w:rFonts w:asciiTheme="minorHAnsi" w:hAnsiTheme="minorHAnsi"/>
          <w:szCs w:val="22"/>
        </w:rPr>
      </w:pPr>
      <w:r w:rsidRPr="00E022DC">
        <w:rPr>
          <w:rFonts w:asciiTheme="minorHAnsi" w:hAnsiTheme="minorHAnsi"/>
          <w:szCs w:val="22"/>
        </w:rPr>
        <w:t xml:space="preserve">PSZOK przyjmował będzie </w:t>
      </w:r>
      <w:r w:rsidR="00075346" w:rsidRPr="00E022DC">
        <w:t xml:space="preserve">nieodpłatnie odpady selektywnie zebrane, zgodnie z obowiązującymi  przepisami  art. 3 ust. 2.  pkt 6. Ustawy z 13.09.1996 r. takie jak: </w:t>
      </w:r>
      <w:r w:rsidRPr="00E022DC">
        <w:rPr>
          <w:rFonts w:asciiTheme="minorHAnsi" w:hAnsiTheme="minorHAnsi"/>
          <w:szCs w:val="22"/>
        </w:rPr>
        <w:t xml:space="preserve"> zużyty sprzęt elektryczny i elektroniczny, oleje, rozpuszczalniki, farby, lakiery, opakowania po środkach ochrony roślin i inne, odpady wielkogabarytowe (dywany, meble), odpady zielone, opony, gruz, odpady z remontów, opakowania z papieru, metalu, tworzyw sztucznych, szkło, opakowania wielomateriałowe, odpady </w:t>
      </w:r>
      <w:proofErr w:type="spellStart"/>
      <w:r w:rsidRPr="00E022DC">
        <w:rPr>
          <w:rFonts w:asciiTheme="minorHAnsi" w:hAnsiTheme="minorHAnsi"/>
          <w:szCs w:val="22"/>
        </w:rPr>
        <w:t>bio</w:t>
      </w:r>
      <w:proofErr w:type="spellEnd"/>
      <w:r w:rsidRPr="00E022DC">
        <w:rPr>
          <w:rFonts w:asciiTheme="minorHAnsi" w:hAnsiTheme="minorHAnsi"/>
          <w:szCs w:val="22"/>
        </w:rPr>
        <w:t>, popiół, baterie czy leki.</w:t>
      </w:r>
    </w:p>
    <w:p w:rsidR="00075346" w:rsidRPr="00E022DC" w:rsidRDefault="00075346" w:rsidP="007E25AA">
      <w:pPr>
        <w:rPr>
          <w:rFonts w:asciiTheme="minorHAnsi" w:hAnsiTheme="minorHAnsi"/>
          <w:sz w:val="22"/>
          <w:szCs w:val="22"/>
        </w:rPr>
      </w:pPr>
    </w:p>
    <w:p w:rsidR="00AB4CC4" w:rsidRPr="00E022DC" w:rsidRDefault="007E25AA" w:rsidP="00075346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W nowym PSZOK-u wiele odpadów otrzyma „drugie życie”. W tym celu zostały przygotowane specjalne stanowiska: rozbiórkowe oraz napraw. Na pierwszym z nich pracownicy będą rozbierać sprzęty na drobniejsze elementy, aby jak najwięcej surowców trafiło do recyklingu. W strefie napraw wykwalifikowani pracownicy będą reperować oddane sprzęty, które następnie znajdą nowych właścicieli. </w:t>
      </w:r>
    </w:p>
    <w:p w:rsidR="00AB4CC4" w:rsidRPr="00E022DC" w:rsidRDefault="00AB4CC4" w:rsidP="00443AC9">
      <w:pPr>
        <w:rPr>
          <w:rFonts w:asciiTheme="minorHAnsi" w:hAnsiTheme="minorHAnsi"/>
          <w:sz w:val="22"/>
          <w:szCs w:val="22"/>
        </w:rPr>
      </w:pPr>
    </w:p>
    <w:p w:rsidR="00AB4CC4" w:rsidRPr="00E022DC" w:rsidRDefault="00AB4CC4" w:rsidP="00443AC9">
      <w:pPr>
        <w:rPr>
          <w:rFonts w:asciiTheme="minorHAnsi" w:hAnsiTheme="minorHAnsi"/>
          <w:sz w:val="22"/>
          <w:szCs w:val="22"/>
        </w:rPr>
      </w:pPr>
    </w:p>
    <w:p w:rsidR="008066DE" w:rsidRPr="00E022DC" w:rsidRDefault="00075346" w:rsidP="008066DE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Widok Zakładu w Woli Suchożebrskiej</w:t>
      </w:r>
      <w:r w:rsidR="0001515A" w:rsidRPr="00E022DC">
        <w:rPr>
          <w:rFonts w:asciiTheme="minorHAnsi" w:hAnsiTheme="minorHAnsi"/>
          <w:sz w:val="22"/>
          <w:szCs w:val="22"/>
        </w:rPr>
        <w:t xml:space="preserve"> </w:t>
      </w:r>
      <w:r w:rsidR="008066DE" w:rsidRPr="00E022DC">
        <w:rPr>
          <w:rFonts w:asciiTheme="minorHAnsi" w:hAnsiTheme="minorHAnsi"/>
          <w:sz w:val="22"/>
          <w:szCs w:val="22"/>
        </w:rPr>
        <w:t>- Trasa DK 63 Siedlce – Sokołów Podlaski</w:t>
      </w:r>
    </w:p>
    <w:p w:rsidR="0001515A" w:rsidRPr="00E022DC" w:rsidRDefault="0001515A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090086F" wp14:editId="70A06655">
            <wp:extent cx="5760720" cy="4116056"/>
            <wp:effectExtent l="0" t="0" r="0" b="0"/>
            <wp:docPr id="3" name="Obraz 3" descr="C:\Users\Kitek\Desktop\ZUO majątek\zapytanie 2017 rok\Foty z drona 14.09.2017\ZUO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tek\Desktop\ZUO majątek\zapytanie 2017 rok\Foty z drona 14.09.2017\ZUO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5A" w:rsidRPr="00E022DC" w:rsidRDefault="0001515A" w:rsidP="00443AC9">
      <w:pPr>
        <w:rPr>
          <w:rFonts w:asciiTheme="minorHAnsi" w:hAnsiTheme="minorHAnsi"/>
          <w:sz w:val="22"/>
          <w:szCs w:val="22"/>
        </w:rPr>
      </w:pPr>
    </w:p>
    <w:p w:rsidR="004A4CBA" w:rsidRPr="00E022DC" w:rsidRDefault="004A4CBA" w:rsidP="004A4CBA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 xml:space="preserve">Usytuowanie budynków </w:t>
      </w:r>
    </w:p>
    <w:p w:rsidR="0001515A" w:rsidRPr="00E022DC" w:rsidRDefault="0001515A" w:rsidP="00443AC9">
      <w:pPr>
        <w:rPr>
          <w:rFonts w:asciiTheme="minorHAnsi" w:hAnsiTheme="minorHAnsi"/>
          <w:sz w:val="22"/>
          <w:szCs w:val="22"/>
        </w:rPr>
      </w:pPr>
    </w:p>
    <w:p w:rsidR="0001515A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E2E3487" wp14:editId="3DA1FB48">
            <wp:extent cx="5759384" cy="3952240"/>
            <wp:effectExtent l="0" t="0" r="0" b="0"/>
            <wp:docPr id="4" name="Obraz 4" descr="C:\Users\Kitek\Desktop\ZUO majątek\zapytanie 2017 rok\Foty z drona 14.09.2017\ZUO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tek\Desktop\ZUO majątek\zapytanie 2017 rok\Foty z drona 14.09.2017\ZUO-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86" cy="39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E022DC" w:rsidP="00443AC9">
      <w:pPr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lastRenderedPageBreak/>
        <w:t xml:space="preserve">Czasza  </w:t>
      </w:r>
      <w:proofErr w:type="spellStart"/>
      <w:r>
        <w:rPr>
          <w:rFonts w:asciiTheme="minorHAnsi" w:hAnsiTheme="minorHAnsi"/>
          <w:sz w:val="22"/>
          <w:szCs w:val="22"/>
        </w:rPr>
        <w:t>skladowiska</w:t>
      </w:r>
      <w:proofErr w:type="spellEnd"/>
      <w:proofErr w:type="gramEnd"/>
      <w:r w:rsidR="00A934F5"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68FCF38F" wp14:editId="4B1893F5">
            <wp:extent cx="5760720" cy="4316189"/>
            <wp:effectExtent l="0" t="0" r="0" b="8255"/>
            <wp:docPr id="5" name="Obraz 5" descr="C:\Users\Kitek\Desktop\ZUO majątek\zapytanie 2017 rok\Foty z drona 14.09.2017\ZUO-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tek\Desktop\ZUO majątek\zapytanie 2017 rok\Foty z drona 14.09.2017\ZUO-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sz w:val="22"/>
          <w:szCs w:val="22"/>
        </w:rPr>
        <w:t>Zdjęcia poglądowe</w:t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8C6E4A1" wp14:editId="113DD5AC">
            <wp:extent cx="5760085" cy="3629025"/>
            <wp:effectExtent l="0" t="0" r="0" b="9525"/>
            <wp:docPr id="6" name="Obraz 6" descr="C:\Users\Kitek\Desktop\ZUO majątek\zapytanie 2017 rok\Foty z drona 14.09.2017\ZUO-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tek\Desktop\ZUO majątek\zapytanie 2017 rok\Foty z drona 14.09.2017\ZUO-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1" cy="363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3806971D" wp14:editId="6FDFFF6F">
            <wp:extent cx="5760720" cy="4316189"/>
            <wp:effectExtent l="0" t="0" r="0" b="8255"/>
            <wp:docPr id="7" name="Obraz 7" descr="C:\Users\Kitek\Desktop\ZUO majątek\zapytanie 2017 rok\Foty z drona 14.09.2017\ZUO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tek\Desktop\ZUO majątek\zapytanie 2017 rok\Foty z drona 14.09.2017\ZUO-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2CAB0A19" wp14:editId="38AF19F4">
            <wp:extent cx="5760424" cy="3762375"/>
            <wp:effectExtent l="0" t="0" r="0" b="0"/>
            <wp:docPr id="8" name="Obraz 8" descr="C:\Users\Kitek\Desktop\ZUO majątek\zapytanie 2017 rok\Foty z drona 14.09.2017\ZUO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tek\Desktop\ZUO majątek\zapytanie 2017 rok\Foty z drona 14.09.2017\ZUO-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54" cy="37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</w:p>
    <w:p w:rsidR="00A934F5" w:rsidRPr="00E022DC" w:rsidRDefault="00A934F5" w:rsidP="00443AC9">
      <w:pPr>
        <w:rPr>
          <w:rFonts w:asciiTheme="minorHAnsi" w:hAnsiTheme="minorHAnsi"/>
          <w:sz w:val="22"/>
          <w:szCs w:val="22"/>
        </w:rPr>
      </w:pPr>
      <w:r w:rsidRPr="00E022DC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F7FD2A9" wp14:editId="35C1457B">
            <wp:extent cx="5760720" cy="4315130"/>
            <wp:effectExtent l="0" t="0" r="0" b="9525"/>
            <wp:docPr id="9" name="Obraz 9" descr="C:\Users\Kitek\Desktop\ZUO majątek\zapytanie 2017 rok\Foty z drona 14.09.2017\ZUO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tek\Desktop\ZUO majątek\zapytanie 2017 rok\Foty z drona 14.09.2017\ZUO-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4F5" w:rsidRPr="00E02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B1FD3"/>
    <w:multiLevelType w:val="multilevel"/>
    <w:tmpl w:val="2320E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221D42"/>
    <w:multiLevelType w:val="hybridMultilevel"/>
    <w:tmpl w:val="3946AF0A"/>
    <w:lvl w:ilvl="0" w:tplc="191827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97709"/>
    <w:multiLevelType w:val="multilevel"/>
    <w:tmpl w:val="E4F2C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485D97"/>
    <w:multiLevelType w:val="multilevel"/>
    <w:tmpl w:val="6108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9F6F90"/>
    <w:multiLevelType w:val="multilevel"/>
    <w:tmpl w:val="74D0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AB384B"/>
    <w:multiLevelType w:val="multilevel"/>
    <w:tmpl w:val="B778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FF4A9F"/>
    <w:multiLevelType w:val="multilevel"/>
    <w:tmpl w:val="FDBA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BDC"/>
    <w:rsid w:val="0001515A"/>
    <w:rsid w:val="00062600"/>
    <w:rsid w:val="00075346"/>
    <w:rsid w:val="00142129"/>
    <w:rsid w:val="00325C02"/>
    <w:rsid w:val="0038511B"/>
    <w:rsid w:val="003C7B85"/>
    <w:rsid w:val="00443AC9"/>
    <w:rsid w:val="004651DF"/>
    <w:rsid w:val="004A4CBA"/>
    <w:rsid w:val="005D221E"/>
    <w:rsid w:val="005F7B05"/>
    <w:rsid w:val="00696BDC"/>
    <w:rsid w:val="00742D5B"/>
    <w:rsid w:val="007E25AA"/>
    <w:rsid w:val="008066DE"/>
    <w:rsid w:val="00826FB0"/>
    <w:rsid w:val="008D5309"/>
    <w:rsid w:val="00922746"/>
    <w:rsid w:val="009842DA"/>
    <w:rsid w:val="009B505E"/>
    <w:rsid w:val="00A01884"/>
    <w:rsid w:val="00A934F5"/>
    <w:rsid w:val="00AA5F30"/>
    <w:rsid w:val="00AB4CC4"/>
    <w:rsid w:val="00C61FFC"/>
    <w:rsid w:val="00D1369F"/>
    <w:rsid w:val="00D21A20"/>
    <w:rsid w:val="00D3134A"/>
    <w:rsid w:val="00D94D9D"/>
    <w:rsid w:val="00DD0C67"/>
    <w:rsid w:val="00E022DC"/>
    <w:rsid w:val="00F217B1"/>
    <w:rsid w:val="00F76D8B"/>
    <w:rsid w:val="00F8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9510C"/>
  <w15:docId w15:val="{C51885C1-2329-47A5-AE49-E78FDDD4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3A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443AC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43A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link w:val="Nagwek3Znak"/>
    <w:qFormat/>
    <w:rsid w:val="00443A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43AC9"/>
    <w:rPr>
      <w:rFonts w:ascii="Calibri Light" w:eastAsia="Times New Roman" w:hAnsi="Calibri Light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3AC9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443AC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rsid w:val="00443AC9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443AC9"/>
    <w:rPr>
      <w:b/>
      <w:bCs/>
    </w:rPr>
  </w:style>
  <w:style w:type="character" w:customStyle="1" w:styleId="trescspan">
    <w:name w:val="trescspan"/>
    <w:rsid w:val="00443AC9"/>
  </w:style>
  <w:style w:type="character" w:styleId="Uwydatnienie">
    <w:name w:val="Emphasis"/>
    <w:uiPriority w:val="20"/>
    <w:qFormat/>
    <w:rsid w:val="00443AC9"/>
    <w:rPr>
      <w:i/>
      <w:iCs/>
    </w:rPr>
  </w:style>
  <w:style w:type="paragraph" w:styleId="Akapitzlist">
    <w:name w:val="List Paragraph"/>
    <w:basedOn w:val="Normalny"/>
    <w:uiPriority w:val="34"/>
    <w:qFormat/>
    <w:rsid w:val="007E25AA"/>
    <w:pPr>
      <w:ind w:left="720"/>
      <w:contextualSpacing/>
    </w:pPr>
  </w:style>
  <w:style w:type="paragraph" w:customStyle="1" w:styleId="Standard">
    <w:name w:val="Standard"/>
    <w:rsid w:val="00AB4CC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D21A2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21A20"/>
    <w:rPr>
      <w:rFonts w:ascii="Calibri" w:hAnsi="Calibri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C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C0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1142</Words>
  <Characters>6853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8</cp:revision>
  <cp:lastPrinted>2017-11-21T13:33:00Z</cp:lastPrinted>
  <dcterms:created xsi:type="dcterms:W3CDTF">2017-10-06T10:59:00Z</dcterms:created>
  <dcterms:modified xsi:type="dcterms:W3CDTF">2017-12-11T20:51:00Z</dcterms:modified>
</cp:coreProperties>
</file>